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03B31">
      <w:pPr>
        <w:ind w:right="-105" w:rightChars="-50"/>
        <w:jc w:val="center"/>
        <w:rPr>
          <w:rFonts w:hint="eastAsia" w:ascii="宋体" w:cs="Arial"/>
          <w:b/>
          <w:bCs/>
          <w:sz w:val="48"/>
          <w:szCs w:val="48"/>
          <w:lang w:val="en-US" w:eastAsia="zh-CN"/>
        </w:rPr>
      </w:pPr>
    </w:p>
    <w:p w14:paraId="62A183A2">
      <w:pPr>
        <w:ind w:right="-105" w:rightChars="-50"/>
        <w:jc w:val="both"/>
        <w:rPr>
          <w:rFonts w:hint="eastAsia" w:ascii="宋体" w:cs="Arial"/>
          <w:b/>
          <w:bCs/>
          <w:sz w:val="48"/>
          <w:szCs w:val="48"/>
          <w:lang w:val="en-US" w:eastAsia="zh-CN"/>
        </w:rPr>
      </w:pPr>
      <w:bookmarkStart w:id="0" w:name="_GoBack"/>
      <w:r>
        <w:rPr>
          <w:rFonts w:hint="eastAsia" w:ascii="宋体" w:cs="Arial"/>
          <w:b/>
          <w:bCs/>
          <w:sz w:val="48"/>
          <w:szCs w:val="48"/>
          <w:lang w:val="en-US" w:eastAsia="zh-CN"/>
        </w:rPr>
        <w:t>生活废水在线监测设备比对报价清单</w:t>
      </w:r>
    </w:p>
    <w:bookmarkEnd w:id="0"/>
    <w:p w14:paraId="63169F7E">
      <w:pPr>
        <w:bidi w:val="0"/>
        <w:rPr>
          <w:rFonts w:hint="eastAsia"/>
          <w:lang w:val="en-US" w:eastAsia="zh-CN"/>
        </w:rPr>
      </w:pPr>
    </w:p>
    <w:p w14:paraId="5FD2CBD8">
      <w:pPr>
        <w:bidi w:val="0"/>
        <w:rPr>
          <w:rFonts w:hint="eastAsia"/>
          <w:lang w:val="en-US" w:eastAsia="zh-CN"/>
        </w:rPr>
      </w:pPr>
    </w:p>
    <w:p w14:paraId="38D1D3AD">
      <w:pPr>
        <w:bidi w:val="0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报价公司：</w:t>
      </w:r>
      <w:r>
        <w:rPr>
          <w:rFonts w:hint="eastAsia"/>
          <w:u w:val="single"/>
          <w:lang w:val="en-US" w:eastAsia="zh-CN"/>
        </w:rPr>
        <w:t xml:space="preserve">                                   </w:t>
      </w:r>
    </w:p>
    <w:p w14:paraId="57E0C2C4">
      <w:pPr>
        <w:bidi w:val="0"/>
        <w:rPr>
          <w:rFonts w:hint="eastAsia"/>
          <w:u w:val="none"/>
          <w:lang w:val="en-US" w:eastAsia="zh-CN"/>
        </w:rPr>
      </w:pPr>
    </w:p>
    <w:p w14:paraId="77F8BB96">
      <w:pPr>
        <w:bidi w:val="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报价人：                联系电话：</w:t>
      </w:r>
    </w:p>
    <w:p w14:paraId="7313F492">
      <w:pPr>
        <w:bidi w:val="0"/>
        <w:rPr>
          <w:rFonts w:hint="eastAsia"/>
          <w:u w:val="none"/>
          <w:lang w:val="en-US" w:eastAsia="zh-CN"/>
        </w:rPr>
      </w:pPr>
    </w:p>
    <w:p w14:paraId="3C3D7C54">
      <w:pPr>
        <w:bidi w:val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报价日期：</w:t>
      </w:r>
    </w:p>
    <w:p w14:paraId="4678E0C6">
      <w:pPr>
        <w:ind w:right="-105" w:rightChars="-50"/>
        <w:jc w:val="center"/>
        <w:rPr>
          <w:rFonts w:hint="default" w:ascii="宋体" w:cs="Arial"/>
          <w:b/>
          <w:bCs/>
          <w:sz w:val="48"/>
          <w:szCs w:val="48"/>
          <w:lang w:val="en-US" w:eastAsia="zh-CN"/>
        </w:rPr>
      </w:pPr>
    </w:p>
    <w:tbl>
      <w:tblPr>
        <w:tblStyle w:val="3"/>
        <w:tblpPr w:leftFromText="180" w:rightFromText="180" w:vertAnchor="page" w:horzAnchor="page" w:tblpX="1382" w:tblpY="5748"/>
        <w:tblOverlap w:val="never"/>
        <w:tblW w:w="94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4"/>
        <w:gridCol w:w="1317"/>
        <w:gridCol w:w="1616"/>
        <w:gridCol w:w="1500"/>
        <w:gridCol w:w="2650"/>
      </w:tblGrid>
      <w:tr w14:paraId="09899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0D988E8">
            <w:pPr>
              <w:keepNext w:val="0"/>
              <w:keepLines w:val="0"/>
              <w:widowControl/>
              <w:suppressLineNumbers w:val="0"/>
              <w:spacing w:line="240" w:lineRule="auto"/>
              <w:ind w:firstLine="843" w:firstLineChars="300"/>
              <w:jc w:val="both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称</w:t>
            </w:r>
          </w:p>
        </w:tc>
        <w:tc>
          <w:tcPr>
            <w:tcW w:w="13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4401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数量/单位</w:t>
            </w:r>
          </w:p>
        </w:tc>
        <w:tc>
          <w:tcPr>
            <w:tcW w:w="16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5D24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单价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86FA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2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7B31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</w:tr>
      <w:tr w14:paraId="35F5B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3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5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在线监测设备季度比对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6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1/项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D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8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65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16633">
            <w:pPr>
              <w:ind w:left="279" w:leftChars="133" w:firstLine="0" w:firstLineChars="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包含：COD、氨氮、总氮、PH比对</w:t>
            </w:r>
          </w:p>
        </w:tc>
      </w:tr>
      <w:tr w14:paraId="6555E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236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1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在线监测设备比对咨询服务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8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1/项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9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0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8899D">
            <w:pPr>
              <w:jc w:val="center"/>
              <w:rPr>
                <w:rFonts w:hint="default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包含数据异常时送样及咨询服务</w:t>
            </w:r>
          </w:p>
        </w:tc>
      </w:tr>
      <w:tr w14:paraId="2E847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8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说明</w:t>
            </w:r>
          </w:p>
        </w:tc>
        <w:tc>
          <w:tcPr>
            <w:tcW w:w="7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60483">
            <w:pPr>
              <w:jc w:val="center"/>
              <w:rPr>
                <w:rFonts w:hint="default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报价包含税票、仪器的比对费用、数据异常时送样检测服务、水样异常时的咨询服务。</w:t>
            </w:r>
          </w:p>
        </w:tc>
      </w:tr>
    </w:tbl>
    <w:p w14:paraId="46847E1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50476"/>
    <w:rsid w:val="1C750476"/>
    <w:rsid w:val="62A6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2025-12-28T02:31:00Z</dcterms:created>
  <dc:creator>健星</dc:creator>
  <cp:lastModifiedBy>健星</cp:lastModifiedBy>
  <dcterms:modified xsi:type="dcterms:W3CDTF">2026-01-13T01:41:39Z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BAE327E23E9D459E9FC91166B4DD7E53_13</vt:lpwstr>
  </property>
</Properties>
</file>